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ind w:right="-603.4251968503929"/>
        <w:rPr/>
      </w:pPr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</w:r>
      <w:r w:rsidDel="00000000" w:rsidR="00000000" w:rsidRPr="00000000">
        <w:rPr>
          <w:rtl w:val="0"/>
        </w:rPr>
        <w:tab/>
        <w:tab/>
        <w:tab/>
        <w:t xml:space="preserve">                           ročník: </w:t>
      </w:r>
      <w:r w:rsidDel="00000000" w:rsidR="00000000" w:rsidRPr="00000000">
        <w:rPr>
          <w:color w:val="ff0000"/>
          <w:rtl w:val="0"/>
        </w:rPr>
        <w:t xml:space="preserve">8. B + C</w:t>
      </w:r>
      <w:r w:rsidDel="00000000" w:rsidR="00000000" w:rsidRPr="00000000">
        <w:rPr>
          <w:rtl w:val="0"/>
        </w:rPr>
      </w:r>
    </w:p>
    <w:tbl>
      <w:tblPr>
        <w:tblStyle w:val="Table1"/>
        <w:tblW w:w="13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89"/>
        <w:gridCol w:w="2387"/>
        <w:gridCol w:w="3283"/>
        <w:gridCol w:w="2333"/>
        <w:tblGridChange w:id="0">
          <w:tblGrid>
            <w:gridCol w:w="5989"/>
            <w:gridCol w:w="2387"/>
            <w:gridCol w:w="3283"/>
            <w:gridCol w:w="2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a dovednosti 7. ročníku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6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Chápe úměru a rovnost, vypočítá neznámý člen úměry.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1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 správně pojmy kruh, půlkruh, kružnice, poloměr, tečna, sečna, tětiva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Chápe polohové vztahy přímka a kružnice, dvě kružnice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Operace se zlomky, racionální čísla, poměr, trojúhelníky, shodná zobrazení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Přímá a nepřímá úměrnost,  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soustava souřadnic, graf přímé a nepřímé úměrnosti, trojčlenka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Kruh, kružnice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prací ve skupinách si posiluje personální vazby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posiluje si motoriku při přesných konstrukcích a při manipulaci s kružítkem a pravítky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Konfrontuje získané řešení se slovním zadáním (u slovních úloh)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opad + prosinec</w:t>
            </w:r>
          </w:p>
          <w:p w:rsidR="00000000" w:rsidDel="00000000" w:rsidP="00000000" w:rsidRDefault="00000000" w:rsidRPr="00000000" w14:paraId="00000043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správně pojmy kruh, půlkruh, kružnice, poloměr, tečna, sečna, tětiva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Chápe polohové vztahy přímka a kružnice, dvě kružnice</w:t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Chápe alternativní vyjadřování části celku různými způsoby (procentem, desetinným číslem, zlomkem), vypočítá 50%, 25 %, 20 %, 10 %, 5 % bez přechodu přes 1 %.</w:t>
            </w:r>
          </w:p>
          <w:p w:rsidR="00000000" w:rsidDel="00000000" w:rsidP="00000000" w:rsidRDefault="00000000" w:rsidRPr="00000000" w14:paraId="0000004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4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-   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Vypočítá procentovou část (i větší než celek), je-li dán základ a počet procent.</w:t>
            </w:r>
          </w:p>
          <w:p w:rsidR="00000000" w:rsidDel="00000000" w:rsidP="00000000" w:rsidRDefault="00000000" w:rsidRPr="00000000" w14:paraId="0000004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4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4C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Při řešení slovních úloh a problémů nalézá různá řešení předkládaných nedozkoumaných situací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Určí druhou a třetí mocninu libovolného čísla.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Rozumí pojmu druhá odmocnina a umí ji určit pomocí kalkulačky nebo tabulek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708" w:hanging="70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708" w:hanging="70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708" w:hanging="70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Kruh, kružnice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Procento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Mocniny a odmocniny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Druhá a třetí mocnina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popíše postup, vyjadřuje se přesně pomocí symboliky, orientuje se v rovině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ind w:left="708" w:hanging="7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7A">
            <w:pPr>
              <w:ind w:left="708" w:hanging="70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jednotky obsahu při výpočtech (i méně užívané, např. ar, hektar).</w:t>
            </w:r>
          </w:p>
          <w:p w:rsidR="00000000" w:rsidDel="00000000" w:rsidP="00000000" w:rsidRDefault="00000000" w:rsidRPr="00000000" w14:paraId="0000007C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Využívá jednotky objemu při výpočtech</w:t>
            </w:r>
          </w:p>
          <w:p w:rsidR="00000000" w:rsidDel="00000000" w:rsidP="00000000" w:rsidRDefault="00000000" w:rsidRPr="00000000" w14:paraId="0000007D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písemný algoritmus druhé mocniny a odmocniny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ind w:left="708" w:hanging="70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délku kružnice a obsah kruhu, zná číslo π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válec, jeho vlastnosti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pojmech síť, plášť a podstava válce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povrch a objem válce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Vyřeší slovní úlohy na tělesa tvaru válce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vztahy mezi stranami v pravoúhlém trojúhelníku a používá je při řešení úloh.</w:t>
            </w:r>
          </w:p>
          <w:p w:rsidR="00000000" w:rsidDel="00000000" w:rsidP="00000000" w:rsidRDefault="00000000" w:rsidRPr="00000000" w14:paraId="0000008A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Provede geometrický důkaz Pythagorovy věty</w:t>
            </w:r>
          </w:p>
          <w:p w:rsidR="00000000" w:rsidDel="00000000" w:rsidP="00000000" w:rsidRDefault="00000000" w:rsidRPr="00000000" w14:paraId="0000008B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Odmocniny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Druhá odmocnina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Válec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Síť válce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Objem válce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Povrch válce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Pythagorova věta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Přepona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Odvěsny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Obrácená Pythagorova věta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OSOBNOSTNÍ A SOCIÁLNÍ VÝCHOVA kreativita – tvořivost, pružnost nápadů řešení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 – přínos řecké matematiky pro dnešní geometrii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Podpora vytváření volních vlastností (trpělivost, přesnost, sebekritika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C4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Pracuje s číselným výrazem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jednoduchý výraz s proměnnou a určí hodnotu výrazu pro danou proměnnou.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matematizuje jednoduché reálné situace s využitím proměnných   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spacing w:after="6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konkrétních mnohočlenech s jednou proměnou aplikuje pojmy člen, koeficient, stupeň mnohočlenu, hodnota mnohočlenu.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spacing w:after="6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Sčítá, odčítá, násobí mnohočleny, dělí mnohočlen jednočlenem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Charakterizuje útvary pomocí množin bodů dané vlastnosti.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Využívá poznatků o Thaletově kružnici při konstrukčních úlohách.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Zná pojmy soustředné kružnice a mezikruží a umí je narýsovat.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Využívá množiny bodů dané vlastnosti k řešení polohových a nepolohových konstrukčních úloh.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Proměnné a výrazy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číselný výraz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hodnota číselného výrazu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proměnná – výrazy s proměnnou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dosazování do výrazu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zápis slovního textu pomocí výrazů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Mnohočleny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Rovinné útvary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množiny bodů dané vlastnosti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základní pravidla přesného rýsování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základní konstrukční úlohy: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rozbor, popis konstrukce, konstrukce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přesně se vyjadřuje a logicky argumentuje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popíše postup, vyjadřuje se přesně pomocí symboliky, orientuje se v rovině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Květen + červen </w:t>
            </w:r>
          </w:p>
          <w:p w:rsidR="00000000" w:rsidDel="00000000" w:rsidP="00000000" w:rsidRDefault="00000000" w:rsidRPr="00000000" w14:paraId="000000FA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Chápe pojem mocnina s přirozeným exponentem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Sčítá, odčítá, násobí, dělí a umocňuje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mocniny s přirozeným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exponentem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vztah a zápis rovnosti, porušení rovnosti, vlastnosti rovnosti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Význam zkoušky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pojem kořen rovnice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ekvivalentní úpravy při řešení rovnic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Vyjadřuje neznámou ze vzorce</w:t>
            </w:r>
          </w:p>
          <w:p w:rsidR="00000000" w:rsidDel="00000000" w:rsidP="00000000" w:rsidRDefault="00000000" w:rsidRPr="00000000" w14:paraId="00000108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-       Formuluje a řeší reálnou situaci pomocí rovnice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Mocniny s přirozeným mocnitelem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mocniny s přirozeným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mocnitelem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operace s mocninami s přirozeným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mocnitelem 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jejich vlastnosti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zápis čísla v desítkové soustavě pomocí mocnin deseti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Lineární rovnice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rovnost, rovnice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ekvivalentní úpravy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matematizuje reálné situace, rozvíjí si geometrickou představivost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D633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link w:val="ZkladntextChar"/>
    <w:rsid w:val="00DD6331"/>
    <w:rPr>
      <w:sz w:val="20"/>
      <w:szCs w:val="20"/>
    </w:rPr>
  </w:style>
  <w:style w:type="character" w:styleId="ZkladntextChar" w:customStyle="1">
    <w:name w:val="Základní text Char"/>
    <w:basedOn w:val="Standardnpsmoodstavce"/>
    <w:link w:val="Zkladntext"/>
    <w:rsid w:val="00DD6331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 w:val="1"/>
    <w:rsid w:val="00DD63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JOjlmpuAVJ8+JI3ZosHcB//9RA==">AMUW2mVdMCnRbkLFn444P03h2yocufi7az4CSdk5tvB0sg9ajZ/Sx/I01X2go/LnFa5RVb9esqGca80614HG/HfgL6g5C/yVsweEKtljgg7H+zUrsij38Nfrl+RmOI5BMyVeWyFRQNSb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2021-08-31T05:45:00Z</dcterms:created>
  <dc:creator>Frýbová</dc:creator>
</cp:coreProperties>
</file>